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8F9" w:rsidRDefault="0042715E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2572385</wp:posOffset>
            </wp:positionH>
            <wp:positionV relativeFrom="paragraph">
              <wp:posOffset>-451411</wp:posOffset>
            </wp:positionV>
            <wp:extent cx="1051560" cy="1021715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318D" w:rsidRDefault="0028318D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</w:p>
    <w:p w:rsidR="00B978F9" w:rsidRPr="008A1513" w:rsidRDefault="00A81496" w:rsidP="008F297C">
      <w:pPr>
        <w:spacing w:before="120" w:after="24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8</w:t>
      </w:r>
      <w:r w:rsidR="00B978F9" w:rsidRPr="008A1513">
        <w:rPr>
          <w:rFonts w:ascii="Calibri" w:hAnsi="Calibri"/>
          <w:b/>
          <w:color w:val="4F81BD"/>
          <w:sz w:val="32"/>
          <w:szCs w:val="32"/>
          <w:vertAlign w:val="superscript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A81496">
        <w:rPr>
          <w:rFonts w:ascii="Calibri" w:hAnsi="Calibri"/>
        </w:rPr>
        <w:t>8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</w:t>
      </w:r>
      <w:r w:rsidR="00A81496">
        <w:rPr>
          <w:rFonts w:ascii="Calibri" w:hAnsi="Calibri"/>
        </w:rPr>
        <w:t xml:space="preserve">(ARM8) </w:t>
      </w:r>
      <w:r w:rsidRPr="00D853FE">
        <w:rPr>
          <w:rFonts w:ascii="Calibri" w:hAnsi="Calibri"/>
        </w:rPr>
        <w:t xml:space="preserve">will be held from </w:t>
      </w:r>
      <w:r w:rsidR="00A81496">
        <w:rPr>
          <w:rFonts w:ascii="Calibri" w:hAnsi="Calibri"/>
        </w:rPr>
        <w:t>22</w:t>
      </w:r>
      <w:r w:rsidRPr="00D853FE">
        <w:rPr>
          <w:rFonts w:ascii="Calibri" w:hAnsi="Calibri"/>
        </w:rPr>
        <w:t xml:space="preserve"> – 2</w:t>
      </w:r>
      <w:r w:rsidR="00A81496">
        <w:rPr>
          <w:rFonts w:ascii="Calibri" w:hAnsi="Calibri"/>
        </w:rPr>
        <w:t>6</w:t>
      </w:r>
      <w:r w:rsidRPr="00D853FE">
        <w:rPr>
          <w:rFonts w:ascii="Calibri" w:hAnsi="Calibri"/>
        </w:rPr>
        <w:t xml:space="preserve"> </w:t>
      </w:r>
      <w:r w:rsidR="00043126">
        <w:rPr>
          <w:rFonts w:ascii="Calibri" w:hAnsi="Calibri"/>
        </w:rPr>
        <w:t>October</w:t>
      </w:r>
      <w:r w:rsidRPr="00D853FE">
        <w:rPr>
          <w:rFonts w:ascii="Calibri" w:hAnsi="Calibri"/>
        </w:rPr>
        <w:t xml:space="preserve"> 201</w:t>
      </w:r>
      <w:r w:rsidR="00A81496">
        <w:rPr>
          <w:rFonts w:ascii="Calibri" w:hAnsi="Calibri"/>
        </w:rPr>
        <w:t>8</w:t>
      </w:r>
      <w:r w:rsidRPr="00D853FE">
        <w:rPr>
          <w:rFonts w:ascii="Calibri" w:hAnsi="Calibri"/>
        </w:rPr>
        <w:t xml:space="preserve">, at </w:t>
      </w:r>
      <w:r w:rsidR="00043126">
        <w:rPr>
          <w:rFonts w:ascii="Calibri" w:hAnsi="Calibri"/>
          <w:bCs/>
          <w:lang w:val="tr-TR"/>
        </w:rPr>
        <w:t>IALA, St. Germain en Laye, France</w:t>
      </w:r>
      <w:r w:rsidRPr="00D853FE">
        <w:rPr>
          <w:rFonts w:ascii="Calibri" w:hAnsi="Calibri"/>
        </w:rPr>
        <w:t>.</w:t>
      </w:r>
    </w:p>
    <w:p w:rsidR="00043126" w:rsidRPr="00A5763C" w:rsidRDefault="00043126" w:rsidP="00043126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A81496">
        <w:rPr>
          <w:rFonts w:ascii="Calibri" w:hAnsi="Calibri"/>
        </w:rPr>
        <w:t>22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October</w:t>
      </w:r>
      <w:r w:rsidRPr="00A5763C">
        <w:rPr>
          <w:rFonts w:ascii="Calibri" w:hAnsi="Calibri"/>
        </w:rPr>
        <w:t xml:space="preserve"> 201</w:t>
      </w:r>
      <w:r w:rsidR="00A81496">
        <w:rPr>
          <w:rFonts w:ascii="Calibri" w:hAnsi="Calibri"/>
        </w:rPr>
        <w:t>8</w:t>
      </w:r>
      <w:r w:rsidRPr="00A5763C">
        <w:rPr>
          <w:rFonts w:ascii="Calibri" w:hAnsi="Calibri"/>
        </w:rPr>
        <w:t>, and the closing plenary will end at approximately 1300 on Friday</w:t>
      </w:r>
      <w:r w:rsidR="00A81496">
        <w:rPr>
          <w:rFonts w:ascii="Calibri" w:hAnsi="Calibri"/>
        </w:rPr>
        <w:t xml:space="preserve"> 26</w:t>
      </w:r>
      <w:r w:rsidRPr="00A5763C">
        <w:rPr>
          <w:rFonts w:ascii="Calibri" w:hAnsi="Calibri"/>
        </w:rPr>
        <w:t xml:space="preserve"> </w:t>
      </w:r>
      <w:r>
        <w:rPr>
          <w:rFonts w:ascii="Calibri" w:hAnsi="Calibri"/>
        </w:rPr>
        <w:t>October</w:t>
      </w:r>
      <w:r w:rsidRPr="00A5763C">
        <w:rPr>
          <w:rFonts w:ascii="Calibri" w:hAnsi="Calibri"/>
        </w:rPr>
        <w:t>.</w:t>
      </w:r>
    </w:p>
    <w:p w:rsidR="00B978F9" w:rsidRPr="00D853FE" w:rsidRDefault="0004312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A81496">
        <w:rPr>
          <w:rFonts w:ascii="Calibri" w:hAnsi="Calibri"/>
        </w:rPr>
        <w:t>22</w:t>
      </w:r>
      <w:r>
        <w:rPr>
          <w:rFonts w:ascii="Calibri" w:hAnsi="Calibri"/>
        </w:rPr>
        <w:t xml:space="preserve"> October</w:t>
      </w:r>
      <w:r w:rsidRPr="00A5763C">
        <w:rPr>
          <w:rFonts w:ascii="Calibri" w:hAnsi="Calibri"/>
        </w:rPr>
        <w:t>.</w:t>
      </w:r>
    </w:p>
    <w:p w:rsidR="00B978F9" w:rsidRPr="008A1513" w:rsidRDefault="00B978F9" w:rsidP="000F23DA">
      <w:pPr>
        <w:spacing w:before="24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:rsidR="00B978F9" w:rsidRPr="00D853FE" w:rsidRDefault="00811D12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Opening</w:t>
      </w:r>
    </w:p>
    <w:p w:rsidR="00A81496" w:rsidRPr="00D853FE" w:rsidRDefault="00A81496" w:rsidP="001610D6">
      <w:pPr>
        <w:pStyle w:val="Agenda2"/>
      </w:pPr>
      <w:r w:rsidRPr="00D853FE">
        <w:t>Approval of agenda</w:t>
      </w:r>
    </w:p>
    <w:p w:rsidR="00A81496" w:rsidRDefault="00A81496" w:rsidP="001610D6">
      <w:pPr>
        <w:pStyle w:val="Agenda2"/>
      </w:pPr>
      <w:r w:rsidRPr="00A81496">
        <w:t>Welcome address from the Secretary-General/Deputy Secretary-General</w:t>
      </w:r>
    </w:p>
    <w:p w:rsidR="00914761" w:rsidRPr="00914761" w:rsidRDefault="00914761" w:rsidP="001610D6">
      <w:pPr>
        <w:pStyle w:val="Agenda2"/>
      </w:pPr>
      <w:r w:rsidRPr="00914761">
        <w:t>Administration and Safety Briefing</w:t>
      </w:r>
    </w:p>
    <w:p w:rsidR="00B978F9" w:rsidRPr="00D853FE" w:rsidRDefault="00A81496" w:rsidP="001610D6">
      <w:pPr>
        <w:pStyle w:val="Agenda2"/>
      </w:pPr>
      <w:r>
        <w:t>Introductions and apologies</w:t>
      </w:r>
    </w:p>
    <w:p w:rsidR="00B978F9" w:rsidRPr="00D853FE" w:rsidRDefault="00B978F9" w:rsidP="001610D6">
      <w:pPr>
        <w:pStyle w:val="Agenda2"/>
      </w:pPr>
      <w:r w:rsidRPr="00D853FE">
        <w:t>Programme for the week</w:t>
      </w:r>
    </w:p>
    <w:p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:rsidR="00B978F9" w:rsidRPr="00D853FE" w:rsidRDefault="00B978F9" w:rsidP="001610D6">
      <w:pPr>
        <w:pStyle w:val="Agenda2"/>
      </w:pPr>
      <w:r w:rsidRPr="00D853FE">
        <w:t>Review of action items from ARM</w:t>
      </w:r>
      <w:r w:rsidR="00A81496">
        <w:t>7</w:t>
      </w:r>
    </w:p>
    <w:p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</w:p>
    <w:p w:rsidR="00A81496" w:rsidRPr="00A81496" w:rsidRDefault="00A81496" w:rsidP="001610D6">
      <w:pPr>
        <w:pStyle w:val="Agenda2"/>
      </w:pPr>
      <w:r w:rsidRPr="00A81496">
        <w:t>Report on 65</w:t>
      </w:r>
      <w:r w:rsidRPr="00494CF3">
        <w:rPr>
          <w:vertAlign w:val="superscript"/>
        </w:rPr>
        <w:t>th</w:t>
      </w:r>
      <w:r w:rsidRPr="00A81496">
        <w:t>, 66</w:t>
      </w:r>
      <w:r w:rsidRPr="00494CF3">
        <w:rPr>
          <w:vertAlign w:val="superscript"/>
        </w:rPr>
        <w:t>th</w:t>
      </w:r>
      <w:r w:rsidRPr="00A81496">
        <w:t xml:space="preserve"> and 67</w:t>
      </w:r>
      <w:r w:rsidRPr="00494CF3">
        <w:rPr>
          <w:vertAlign w:val="superscript"/>
        </w:rPr>
        <w:t>th</w:t>
      </w:r>
      <w:r w:rsidR="00494CF3">
        <w:t xml:space="preserve"> </w:t>
      </w:r>
      <w:r w:rsidRPr="00A81496">
        <w:t>Sessions of the IALA Council 2017-12 and 2018-06</w:t>
      </w:r>
    </w:p>
    <w:p w:rsidR="00A81496" w:rsidRDefault="00A81496" w:rsidP="001610D6">
      <w:pPr>
        <w:pStyle w:val="Agenda2"/>
      </w:pPr>
      <w:r w:rsidRPr="00A81496">
        <w:t>Report of the 34</w:t>
      </w:r>
      <w:r w:rsidRPr="00494CF3">
        <w:rPr>
          <w:vertAlign w:val="superscript"/>
        </w:rPr>
        <w:t>th</w:t>
      </w:r>
      <w:r w:rsidRPr="00A81496">
        <w:t>, 35</w:t>
      </w:r>
      <w:r w:rsidRPr="00494CF3">
        <w:rPr>
          <w:vertAlign w:val="superscript"/>
        </w:rPr>
        <w:t>th</w:t>
      </w:r>
      <w:r w:rsidRPr="00A81496">
        <w:t xml:space="preserve"> and 36</w:t>
      </w:r>
      <w:r w:rsidRPr="00494CF3">
        <w:rPr>
          <w:vertAlign w:val="superscript"/>
        </w:rPr>
        <w:t>th</w:t>
      </w:r>
      <w:r w:rsidR="00494CF3">
        <w:t xml:space="preserve">  s</w:t>
      </w:r>
      <w:r w:rsidRPr="00A81496">
        <w:t>essions of</w:t>
      </w:r>
      <w:r w:rsidR="00110963">
        <w:t xml:space="preserve"> the IALA Policy Advisory Panel</w:t>
      </w:r>
    </w:p>
    <w:p w:rsidR="00110963" w:rsidRDefault="00DA6A8F" w:rsidP="001610D6">
      <w:pPr>
        <w:pStyle w:val="Agenda2"/>
      </w:pPr>
      <w:r w:rsidRPr="00DA6A8F">
        <w:t>Report on 19</w:t>
      </w:r>
      <w:r w:rsidRPr="00DA6A8F">
        <w:rPr>
          <w:vertAlign w:val="superscript"/>
        </w:rPr>
        <w:t>th</w:t>
      </w:r>
      <w:r>
        <w:t xml:space="preserve"> </w:t>
      </w:r>
      <w:r w:rsidRPr="00DA6A8F">
        <w:t>IALA Conference 2018</w:t>
      </w:r>
    </w:p>
    <w:p w:rsidR="004C26E9" w:rsidRDefault="008C0840" w:rsidP="001610D6">
      <w:pPr>
        <w:pStyle w:val="Agenda2"/>
      </w:pPr>
      <w:r w:rsidRPr="008C0840">
        <w:t>Report on the IALA Seminar on arctic navigation Nov 2017</w:t>
      </w:r>
    </w:p>
    <w:p w:rsidR="0082303B" w:rsidRDefault="0082303B" w:rsidP="001610D6">
      <w:pPr>
        <w:pStyle w:val="Agenda2"/>
      </w:pPr>
      <w:r w:rsidRPr="0082303B">
        <w:t xml:space="preserve">PIANC </w:t>
      </w:r>
      <w:proofErr w:type="spellStart"/>
      <w:r w:rsidRPr="0082303B">
        <w:t>MarCom</w:t>
      </w:r>
      <w:proofErr w:type="spellEnd"/>
      <w:r w:rsidRPr="0082303B">
        <w:t xml:space="preserve"> WG Report 161</w:t>
      </w:r>
      <w:r>
        <w:t xml:space="preserve"> 2018</w:t>
      </w:r>
      <w:r w:rsidRPr="0082303B">
        <w:t xml:space="preserve"> Wind Farms - interaction between offshore wind farms and marine navigation</w:t>
      </w:r>
    </w:p>
    <w:p w:rsidR="00157CEF" w:rsidRDefault="00157CEF" w:rsidP="001610D6">
      <w:pPr>
        <w:pStyle w:val="Agenda2"/>
      </w:pPr>
      <w:r w:rsidRPr="00157CEF">
        <w:t>IALA Position-on-the-development-of-AtoN-services-2017-12-15</w:t>
      </w:r>
    </w:p>
    <w:p w:rsidR="001A409B" w:rsidRDefault="001A409B" w:rsidP="001610D6">
      <w:pPr>
        <w:pStyle w:val="Agenda2"/>
      </w:pPr>
      <w:r w:rsidRPr="001A409B">
        <w:t xml:space="preserve">Report </w:t>
      </w:r>
      <w:r>
        <w:t xml:space="preserve">on </w:t>
      </w:r>
      <w:r w:rsidRPr="001A409B">
        <w:t>e-Navigation Underway International 2018</w:t>
      </w:r>
      <w:r>
        <w:t xml:space="preserve"> conference</w:t>
      </w:r>
    </w:p>
    <w:p w:rsidR="006D0664" w:rsidRDefault="006D0664" w:rsidP="001610D6">
      <w:pPr>
        <w:pStyle w:val="Agenda2"/>
      </w:pPr>
      <w:r>
        <w:t xml:space="preserve">Report first </w:t>
      </w:r>
      <w:r w:rsidRPr="006D0664">
        <w:t>IALA-IHO T</w:t>
      </w:r>
      <w:r>
        <w:t>echnical Coordination Meeting</w:t>
      </w:r>
    </w:p>
    <w:p w:rsidR="00AA5B4F" w:rsidRDefault="00AA5B4F" w:rsidP="001610D6">
      <w:pPr>
        <w:pStyle w:val="Agenda2"/>
      </w:pPr>
      <w:r w:rsidRPr="00AA5B4F">
        <w:t>Joint submission of draft Template for maritime services to the IMO</w:t>
      </w:r>
    </w:p>
    <w:p w:rsidR="00A5518D" w:rsidRDefault="00A5518D" w:rsidP="001610D6">
      <w:pPr>
        <w:pStyle w:val="Agenda2"/>
      </w:pPr>
      <w:r w:rsidRPr="00A5518D">
        <w:t xml:space="preserve">IALA </w:t>
      </w:r>
      <w:r w:rsidRPr="001610D6">
        <w:t>Report</w:t>
      </w:r>
      <w:r w:rsidRPr="00A5518D">
        <w:t xml:space="preserve"> 14</w:t>
      </w:r>
      <w:r w:rsidRPr="00A5518D">
        <w:rPr>
          <w:vertAlign w:val="superscript"/>
        </w:rPr>
        <w:t>th</w:t>
      </w:r>
      <w:r>
        <w:t xml:space="preserve"> meeting Joint IMO-ITU Expert G</w:t>
      </w:r>
      <w:r w:rsidRPr="00A5518D">
        <w:t>roup on Maritime Radiocommunication Matters</w:t>
      </w:r>
    </w:p>
    <w:p w:rsidR="001610D6" w:rsidRDefault="00562924" w:rsidP="001610D6">
      <w:pPr>
        <w:pStyle w:val="Agenda2"/>
      </w:pPr>
      <w:r>
        <w:t>IALA R</w:t>
      </w:r>
      <w:r w:rsidR="001610D6" w:rsidRPr="001610D6">
        <w:t>eport on IMO MSC99</w:t>
      </w:r>
    </w:p>
    <w:p w:rsidR="001610D6" w:rsidRDefault="00562924" w:rsidP="001610D6">
      <w:pPr>
        <w:pStyle w:val="Agenda2"/>
      </w:pPr>
      <w:r>
        <w:t xml:space="preserve">IALA </w:t>
      </w:r>
      <w:r w:rsidR="001610D6" w:rsidRPr="001610D6">
        <w:t>Report on IMO Council 120</w:t>
      </w:r>
    </w:p>
    <w:p w:rsidR="001610D6" w:rsidRDefault="00562924" w:rsidP="001610D6">
      <w:pPr>
        <w:pStyle w:val="Agenda2"/>
      </w:pPr>
      <w:r>
        <w:t xml:space="preserve">IALA </w:t>
      </w:r>
      <w:r w:rsidR="001610D6" w:rsidRPr="001610D6">
        <w:t>Report on IMO NCSR5</w:t>
      </w:r>
    </w:p>
    <w:p w:rsidR="001610D6" w:rsidRPr="00A81496" w:rsidRDefault="00562924" w:rsidP="004909F7">
      <w:pPr>
        <w:pStyle w:val="Agenda2"/>
      </w:pPr>
      <w:r>
        <w:t xml:space="preserve">IALA </w:t>
      </w:r>
      <w:r w:rsidR="001610D6" w:rsidRPr="001610D6">
        <w:t>Report on meetings of  ITU-R WP5B</w:t>
      </w:r>
    </w:p>
    <w:p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>Presentations (15 minutes)</w:t>
      </w:r>
    </w:p>
    <w:p w:rsidR="00A81496" w:rsidRDefault="00F37E3F" w:rsidP="001610D6">
      <w:pPr>
        <w:pStyle w:val="Agenda2"/>
      </w:pPr>
      <w:r>
        <w:t>Report from</w:t>
      </w:r>
      <w:r w:rsidR="00F306E3">
        <w:t xml:space="preserve"> WWA</w:t>
      </w:r>
      <w:r w:rsidR="00F306E3">
        <w:tab/>
      </w:r>
      <w:r w:rsidR="00F306E3">
        <w:tab/>
      </w:r>
      <w:r w:rsidR="00F306E3">
        <w:tab/>
      </w:r>
      <w:r w:rsidR="00F306E3">
        <w:tab/>
        <w:t xml:space="preserve">    </w:t>
      </w:r>
      <w:r w:rsidR="00F306E3">
        <w:tab/>
      </w:r>
      <w:r w:rsidR="00251152">
        <w:t>Gerardine Delanoye</w:t>
      </w:r>
    </w:p>
    <w:p w:rsidR="00494CF3" w:rsidRDefault="00494CF3" w:rsidP="001610D6">
      <w:pPr>
        <w:pStyle w:val="Agenda2"/>
      </w:pPr>
      <w:r>
        <w:lastRenderedPageBreak/>
        <w:t>Update on S-200</w:t>
      </w:r>
      <w:r>
        <w:tab/>
      </w:r>
      <w:r>
        <w:tab/>
      </w:r>
      <w:r>
        <w:tab/>
      </w:r>
      <w:r>
        <w:tab/>
      </w:r>
      <w:r>
        <w:tab/>
        <w:t xml:space="preserve">Dave </w:t>
      </w:r>
      <w:proofErr w:type="spellStart"/>
      <w:r>
        <w:t>Lewald</w:t>
      </w:r>
      <w:proofErr w:type="spellEnd"/>
    </w:p>
    <w:p w:rsidR="003B4A37" w:rsidRPr="00A81496" w:rsidRDefault="003B4A37" w:rsidP="001610D6">
      <w:pPr>
        <w:pStyle w:val="Agenda2"/>
      </w:pPr>
      <w:r w:rsidRPr="003B4A37">
        <w:t>IALA guidance on the marking of breakwaters</w:t>
      </w:r>
      <w:r>
        <w:tab/>
      </w:r>
      <w:r>
        <w:tab/>
      </w:r>
      <w:r w:rsidRPr="003B4A37">
        <w:t>Grant Judson</w:t>
      </w:r>
    </w:p>
    <w:p w:rsidR="00A81496" w:rsidRDefault="00962F82" w:rsidP="001610D6">
      <w:pPr>
        <w:pStyle w:val="Agenda2"/>
      </w:pPr>
      <w:r>
        <w:t>e</w:t>
      </w:r>
      <w:r w:rsidR="00A81496" w:rsidRPr="00A81496">
        <w:t>-Nav</w:t>
      </w:r>
      <w:r w:rsidR="00F306E3">
        <w:t>igation Underway Conferences</w:t>
      </w:r>
      <w:r w:rsidR="00F306E3">
        <w:tab/>
      </w:r>
      <w:r w:rsidR="00F306E3">
        <w:tab/>
      </w:r>
      <w:r w:rsidR="00F306E3">
        <w:tab/>
      </w:r>
      <w:r w:rsidR="00A81496" w:rsidRPr="00A81496">
        <w:t>Seamus Doyle</w:t>
      </w:r>
    </w:p>
    <w:p w:rsidR="00962F82" w:rsidRDefault="00962F82" w:rsidP="001610D6">
      <w:pPr>
        <w:pStyle w:val="Agenda2"/>
      </w:pPr>
      <w:r w:rsidRPr="00962F82">
        <w:t>IHO NIPWG</w:t>
      </w:r>
      <w:r>
        <w:t xml:space="preserve"> update</w:t>
      </w:r>
      <w:r>
        <w:tab/>
      </w:r>
      <w:r>
        <w:tab/>
      </w:r>
      <w:r>
        <w:tab/>
      </w:r>
      <w:r>
        <w:tab/>
      </w:r>
      <w:r>
        <w:tab/>
      </w:r>
      <w:r w:rsidRPr="00962F82">
        <w:t xml:space="preserve">Jens </w:t>
      </w:r>
      <w:proofErr w:type="spellStart"/>
      <w:r w:rsidRPr="00962F82">
        <w:t>Schröder-Fürstenberg</w:t>
      </w:r>
      <w:proofErr w:type="spellEnd"/>
    </w:p>
    <w:p w:rsidR="004A56EB" w:rsidRDefault="004A56EB" w:rsidP="001610D6">
      <w:pPr>
        <w:pStyle w:val="Agenda2"/>
      </w:pPr>
      <w:r>
        <w:t>The performance of AtoN design and planning with AtoN simulation</w:t>
      </w:r>
      <w:r>
        <w:tab/>
      </w:r>
      <w:proofErr w:type="spellStart"/>
      <w:r>
        <w:t>JunKi</w:t>
      </w:r>
      <w:proofErr w:type="spellEnd"/>
      <w:r>
        <w:t xml:space="preserve"> Bae</w:t>
      </w:r>
    </w:p>
    <w:p w:rsidR="00776B49" w:rsidRPr="00A81496" w:rsidRDefault="00776B49" w:rsidP="00A26C7C">
      <w:pPr>
        <w:pStyle w:val="Agenda2"/>
      </w:pPr>
      <w:r w:rsidRPr="00776B49">
        <w:t>MENAS AtoN Monito</w:t>
      </w:r>
      <w:bookmarkStart w:id="1" w:name="_GoBack"/>
      <w:bookmarkEnd w:id="1"/>
      <w:r w:rsidRPr="00776B49">
        <w:t>ring Project</w:t>
      </w:r>
      <w:r w:rsidRPr="00776B49">
        <w:tab/>
      </w:r>
      <w:r w:rsidRPr="00776B49">
        <w:tab/>
      </w:r>
      <w:r w:rsidRPr="00776B49">
        <w:tab/>
      </w:r>
      <w:r w:rsidRPr="00776B49">
        <w:tab/>
        <w:t xml:space="preserve">Mahdi al </w:t>
      </w:r>
      <w:proofErr w:type="spellStart"/>
      <w:r w:rsidRPr="00776B49">
        <w:t>Mosawi</w:t>
      </w:r>
      <w:proofErr w:type="spellEnd"/>
    </w:p>
    <w:p w:rsidR="00A81496" w:rsidRDefault="00A81496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B6C4F">
        <w:rPr>
          <w:rFonts w:ascii="Calibri" w:hAnsi="Calibri"/>
        </w:rPr>
        <w:t xml:space="preserve">Review of </w:t>
      </w:r>
      <w:r w:rsidR="00443A79">
        <w:rPr>
          <w:rFonts w:ascii="Calibri" w:hAnsi="Calibri"/>
        </w:rPr>
        <w:t>Task Plan</w:t>
      </w:r>
      <w:r w:rsidRPr="00DB6C4F">
        <w:rPr>
          <w:rFonts w:ascii="Calibri" w:hAnsi="Calibri"/>
        </w:rPr>
        <w:t xml:space="preserve"> and WG expectations</w:t>
      </w:r>
    </w:p>
    <w:p w:rsidR="00A81496" w:rsidRPr="00494CF3" w:rsidRDefault="00A81496" w:rsidP="001610D6">
      <w:pPr>
        <w:pStyle w:val="Agenda2"/>
      </w:pPr>
      <w:r w:rsidRPr="00F42688">
        <w:t>2018</w:t>
      </w:r>
      <w:r w:rsidRPr="00494CF3">
        <w:t xml:space="preserve">-2022 </w:t>
      </w:r>
      <w:r w:rsidR="0091539A">
        <w:t>task</w:t>
      </w:r>
      <w:r w:rsidRPr="00494CF3">
        <w:t xml:space="preserve"> plan</w:t>
      </w:r>
      <w:r w:rsidRPr="00494CF3">
        <w:tab/>
      </w:r>
    </w:p>
    <w:p w:rsidR="00494CF3" w:rsidRPr="00D853FE" w:rsidRDefault="00494CF3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:rsidR="00494CF3" w:rsidRDefault="00494CF3" w:rsidP="001610D6">
      <w:pPr>
        <w:pStyle w:val="Agenda2"/>
      </w:pPr>
      <w:r>
        <w:t>Nomination of Rapporteurs</w:t>
      </w:r>
    </w:p>
    <w:p w:rsidR="00B978F9" w:rsidRDefault="00B978F9" w:rsidP="00B7357F">
      <w:pPr>
        <w:pStyle w:val="Agenda1"/>
        <w:numPr>
          <w:ilvl w:val="0"/>
          <w:numId w:val="17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:rsidR="00B978F9" w:rsidRPr="00B06CD0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:rsidR="00E37734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 xml:space="preserve">WG2 - </w:t>
      </w:r>
      <w:r w:rsidR="00E37734" w:rsidRPr="00E37734">
        <w:rPr>
          <w:rFonts w:ascii="Calibri" w:hAnsi="Calibri"/>
        </w:rPr>
        <w:t xml:space="preserve">Information Services and Portrayal </w:t>
      </w:r>
    </w:p>
    <w:p w:rsidR="00B978F9" w:rsidRPr="00E37734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E37734">
        <w:rPr>
          <w:rFonts w:ascii="Calibri" w:hAnsi="Calibri"/>
        </w:rPr>
        <w:t>WG3 - Risk management</w:t>
      </w:r>
    </w:p>
    <w:p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:rsidR="00F8342F" w:rsidRDefault="000A6271" w:rsidP="001610D6">
      <w:pPr>
        <w:pStyle w:val="Agenda2"/>
      </w:pPr>
      <w:r>
        <w:t xml:space="preserve">ARM </w:t>
      </w:r>
      <w:r w:rsidR="0091539A">
        <w:t>task</w:t>
      </w:r>
      <w:r>
        <w:t xml:space="preserve"> </w:t>
      </w:r>
      <w:r w:rsidR="0091539A">
        <w:t>plan</w:t>
      </w:r>
    </w:p>
    <w:p w:rsidR="00F8342F" w:rsidRDefault="00F8342F" w:rsidP="001610D6">
      <w:pPr>
        <w:pStyle w:val="Agenda2"/>
      </w:pPr>
      <w:r>
        <w:t>WG1</w:t>
      </w:r>
    </w:p>
    <w:p w:rsidR="00F8342F" w:rsidRDefault="00F8342F" w:rsidP="001610D6">
      <w:pPr>
        <w:pStyle w:val="Agenda2"/>
      </w:pPr>
      <w:r>
        <w:t>WG2</w:t>
      </w:r>
    </w:p>
    <w:p w:rsidR="00B978F9" w:rsidRPr="00D853FE" w:rsidRDefault="00F8342F" w:rsidP="001610D6">
      <w:pPr>
        <w:pStyle w:val="Agenda2"/>
      </w:pPr>
      <w:r>
        <w:t>WG3</w:t>
      </w:r>
    </w:p>
    <w:p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:rsidR="00B978F9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p w:rsidR="00750A18" w:rsidRDefault="00750A18" w:rsidP="00043126">
      <w:pPr>
        <w:pStyle w:val="Agenda1"/>
        <w:tabs>
          <w:tab w:val="clear" w:pos="567"/>
        </w:tabs>
        <w:jc w:val="center"/>
        <w:rPr>
          <w:noProof/>
          <w:lang w:eastAsia="en-GB"/>
        </w:rPr>
      </w:pPr>
    </w:p>
    <w:p w:rsidR="00750A18" w:rsidRDefault="00750A18" w:rsidP="00043126">
      <w:pPr>
        <w:pStyle w:val="Agenda1"/>
        <w:tabs>
          <w:tab w:val="clear" w:pos="567"/>
        </w:tabs>
        <w:jc w:val="center"/>
        <w:rPr>
          <w:noProof/>
          <w:lang w:eastAsia="en-GB"/>
        </w:rPr>
      </w:pPr>
    </w:p>
    <w:p w:rsidR="00043126" w:rsidRDefault="00043126" w:rsidP="00043126">
      <w:pPr>
        <w:pStyle w:val="Agenda1"/>
        <w:tabs>
          <w:tab w:val="clear" w:pos="567"/>
        </w:tabs>
        <w:jc w:val="center"/>
        <w:rPr>
          <w:rFonts w:ascii="Calibri" w:hAnsi="Calibri"/>
        </w:rPr>
      </w:pPr>
    </w:p>
    <w:sectPr w:rsidR="00043126" w:rsidSect="00FA6D5E">
      <w:headerReference w:type="default" r:id="rId9"/>
      <w:footerReference w:type="default" r:id="rId10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850" w:rsidRDefault="00302850" w:rsidP="000F23DA">
      <w:r>
        <w:separator/>
      </w:r>
    </w:p>
  </w:endnote>
  <w:endnote w:type="continuationSeparator" w:id="0">
    <w:p w:rsidR="00302850" w:rsidRDefault="00302850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 xml:space="preserve">Members are requested to provide comments or proposals on any of the above items to the IALA Secretariat by no later than </w:t>
    </w:r>
    <w:r w:rsidR="00914761" w:rsidRPr="00914761">
      <w:rPr>
        <w:rFonts w:ascii="Calibri" w:hAnsi="Calibri"/>
        <w:sz w:val="20"/>
        <w:szCs w:val="20"/>
      </w:rPr>
      <w:t>8 October</w:t>
    </w:r>
    <w:r w:rsidRPr="00914761">
      <w:rPr>
        <w:rFonts w:ascii="Calibri" w:hAnsi="Calibri"/>
        <w:sz w:val="20"/>
        <w:szCs w:val="20"/>
      </w:rPr>
      <w:t xml:space="preserve"> 201</w:t>
    </w:r>
    <w:r w:rsidR="00914761" w:rsidRPr="00914761">
      <w:rPr>
        <w:rFonts w:ascii="Calibri" w:hAnsi="Calibri"/>
        <w:sz w:val="20"/>
        <w:szCs w:val="20"/>
      </w:rPr>
      <w:t>8</w:t>
    </w:r>
    <w:r w:rsidRPr="00914761">
      <w:rPr>
        <w:rFonts w:ascii="Calibri" w:hAnsi="Calibri"/>
        <w:sz w:val="20"/>
        <w:szCs w:val="20"/>
      </w:rPr>
      <w:t>, indicating the relevant Task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850" w:rsidRDefault="00302850" w:rsidP="000F23DA">
      <w:r>
        <w:separator/>
      </w:r>
    </w:p>
  </w:footnote>
  <w:footnote w:type="continuationSeparator" w:id="0">
    <w:p w:rsidR="00302850" w:rsidRDefault="00302850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251152">
      <w:rPr>
        <w:rFonts w:ascii="Calibri" w:hAnsi="Calibri"/>
      </w:rPr>
      <w:t>8-1.1 (20181010</w:t>
    </w:r>
    <w:r w:rsidR="00A81496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0"/>
  </w:num>
  <w:num w:numId="6">
    <w:abstractNumId w:val="3"/>
  </w:num>
  <w:num w:numId="7">
    <w:abstractNumId w:val="16"/>
  </w:num>
  <w:num w:numId="8">
    <w:abstractNumId w:val="8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4"/>
  </w:num>
  <w:num w:numId="15">
    <w:abstractNumId w:val="5"/>
  </w:num>
  <w:num w:numId="16">
    <w:abstractNumId w:val="13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1D1F"/>
    <w:rsid w:val="0000391C"/>
    <w:rsid w:val="00005381"/>
    <w:rsid w:val="00011F52"/>
    <w:rsid w:val="00012AE0"/>
    <w:rsid w:val="00015954"/>
    <w:rsid w:val="00036337"/>
    <w:rsid w:val="000416DD"/>
    <w:rsid w:val="00043126"/>
    <w:rsid w:val="0004700E"/>
    <w:rsid w:val="00055F19"/>
    <w:rsid w:val="00060E05"/>
    <w:rsid w:val="0007009D"/>
    <w:rsid w:val="00070C13"/>
    <w:rsid w:val="0007562E"/>
    <w:rsid w:val="00082DEF"/>
    <w:rsid w:val="00084F33"/>
    <w:rsid w:val="000A0DFD"/>
    <w:rsid w:val="000A51FE"/>
    <w:rsid w:val="000A599B"/>
    <w:rsid w:val="000A6271"/>
    <w:rsid w:val="000B0348"/>
    <w:rsid w:val="000C1D02"/>
    <w:rsid w:val="000C55F8"/>
    <w:rsid w:val="000F23DA"/>
    <w:rsid w:val="000F2CF2"/>
    <w:rsid w:val="00103ED6"/>
    <w:rsid w:val="00106548"/>
    <w:rsid w:val="00107B96"/>
    <w:rsid w:val="00110963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57CEF"/>
    <w:rsid w:val="001610D6"/>
    <w:rsid w:val="00162B0F"/>
    <w:rsid w:val="00164452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A2D"/>
    <w:rsid w:val="001B4094"/>
    <w:rsid w:val="001B6510"/>
    <w:rsid w:val="001B715A"/>
    <w:rsid w:val="001B737D"/>
    <w:rsid w:val="001D5397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152"/>
    <w:rsid w:val="00251483"/>
    <w:rsid w:val="00254F92"/>
    <w:rsid w:val="002655F0"/>
    <w:rsid w:val="00271A83"/>
    <w:rsid w:val="0027535F"/>
    <w:rsid w:val="0028318D"/>
    <w:rsid w:val="0028751F"/>
    <w:rsid w:val="00293C98"/>
    <w:rsid w:val="002A23E2"/>
    <w:rsid w:val="002A4487"/>
    <w:rsid w:val="002A7EB4"/>
    <w:rsid w:val="002B31B9"/>
    <w:rsid w:val="002C30C6"/>
    <w:rsid w:val="002C47CE"/>
    <w:rsid w:val="002D2DE9"/>
    <w:rsid w:val="002D3E8B"/>
    <w:rsid w:val="002D5C0C"/>
    <w:rsid w:val="002D68BA"/>
    <w:rsid w:val="002E13AA"/>
    <w:rsid w:val="002E5334"/>
    <w:rsid w:val="002E6B74"/>
    <w:rsid w:val="00301265"/>
    <w:rsid w:val="00302850"/>
    <w:rsid w:val="00315464"/>
    <w:rsid w:val="00331F07"/>
    <w:rsid w:val="00343E48"/>
    <w:rsid w:val="00356CD0"/>
    <w:rsid w:val="003644F1"/>
    <w:rsid w:val="00366F46"/>
    <w:rsid w:val="00375A53"/>
    <w:rsid w:val="00380DAF"/>
    <w:rsid w:val="0038529C"/>
    <w:rsid w:val="00390EA4"/>
    <w:rsid w:val="003A016A"/>
    <w:rsid w:val="003B28F5"/>
    <w:rsid w:val="003B4A37"/>
    <w:rsid w:val="003B4F01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3332"/>
    <w:rsid w:val="004235D2"/>
    <w:rsid w:val="0042662F"/>
    <w:rsid w:val="0042715E"/>
    <w:rsid w:val="0043160E"/>
    <w:rsid w:val="00433CF5"/>
    <w:rsid w:val="00443A79"/>
    <w:rsid w:val="00443E0D"/>
    <w:rsid w:val="00447E32"/>
    <w:rsid w:val="004511D3"/>
    <w:rsid w:val="004610A9"/>
    <w:rsid w:val="004661AD"/>
    <w:rsid w:val="00470E6A"/>
    <w:rsid w:val="00474372"/>
    <w:rsid w:val="00474C3C"/>
    <w:rsid w:val="0047509F"/>
    <w:rsid w:val="004806CF"/>
    <w:rsid w:val="00494CF3"/>
    <w:rsid w:val="004A56EB"/>
    <w:rsid w:val="004A5CD5"/>
    <w:rsid w:val="004C26E9"/>
    <w:rsid w:val="004C3A35"/>
    <w:rsid w:val="004D784A"/>
    <w:rsid w:val="004E0CBE"/>
    <w:rsid w:val="004F082F"/>
    <w:rsid w:val="004F1AC8"/>
    <w:rsid w:val="004F3524"/>
    <w:rsid w:val="00500FA9"/>
    <w:rsid w:val="00504613"/>
    <w:rsid w:val="005068D3"/>
    <w:rsid w:val="005129B0"/>
    <w:rsid w:val="005133A2"/>
    <w:rsid w:val="00521345"/>
    <w:rsid w:val="00526DF0"/>
    <w:rsid w:val="0053363C"/>
    <w:rsid w:val="005353EB"/>
    <w:rsid w:val="00535E3A"/>
    <w:rsid w:val="00542A56"/>
    <w:rsid w:val="00545CC4"/>
    <w:rsid w:val="00547CDC"/>
    <w:rsid w:val="00551FFF"/>
    <w:rsid w:val="00562924"/>
    <w:rsid w:val="0056456D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E0F5B"/>
    <w:rsid w:val="005E2004"/>
    <w:rsid w:val="005F22B9"/>
    <w:rsid w:val="005F7E20"/>
    <w:rsid w:val="00600ECA"/>
    <w:rsid w:val="00601477"/>
    <w:rsid w:val="00620DA4"/>
    <w:rsid w:val="006229C0"/>
    <w:rsid w:val="00631E84"/>
    <w:rsid w:val="006327F3"/>
    <w:rsid w:val="00632A7C"/>
    <w:rsid w:val="00633B0F"/>
    <w:rsid w:val="006447FF"/>
    <w:rsid w:val="006634A5"/>
    <w:rsid w:val="006652C3"/>
    <w:rsid w:val="00665C10"/>
    <w:rsid w:val="00675AC8"/>
    <w:rsid w:val="006A58E7"/>
    <w:rsid w:val="006A630C"/>
    <w:rsid w:val="006B5D1C"/>
    <w:rsid w:val="006C3D99"/>
    <w:rsid w:val="006D0664"/>
    <w:rsid w:val="006D3789"/>
    <w:rsid w:val="006E0AEE"/>
    <w:rsid w:val="006E63DE"/>
    <w:rsid w:val="006F2A74"/>
    <w:rsid w:val="0070734B"/>
    <w:rsid w:val="007118F5"/>
    <w:rsid w:val="00714A18"/>
    <w:rsid w:val="00721AA1"/>
    <w:rsid w:val="00733C92"/>
    <w:rsid w:val="00741D0A"/>
    <w:rsid w:val="00747C11"/>
    <w:rsid w:val="00750A18"/>
    <w:rsid w:val="00765622"/>
    <w:rsid w:val="007672B1"/>
    <w:rsid w:val="0077399F"/>
    <w:rsid w:val="00775B09"/>
    <w:rsid w:val="00776B49"/>
    <w:rsid w:val="00780920"/>
    <w:rsid w:val="007810E3"/>
    <w:rsid w:val="0078510B"/>
    <w:rsid w:val="00786DEC"/>
    <w:rsid w:val="0078735A"/>
    <w:rsid w:val="007A0BFF"/>
    <w:rsid w:val="007A2766"/>
    <w:rsid w:val="007A3FE3"/>
    <w:rsid w:val="007B7E13"/>
    <w:rsid w:val="007C60E5"/>
    <w:rsid w:val="007F0C78"/>
    <w:rsid w:val="007F157E"/>
    <w:rsid w:val="007F5251"/>
    <w:rsid w:val="007F57D9"/>
    <w:rsid w:val="007F6E4C"/>
    <w:rsid w:val="008115E2"/>
    <w:rsid w:val="00811D12"/>
    <w:rsid w:val="00816679"/>
    <w:rsid w:val="008218DE"/>
    <w:rsid w:val="0082303B"/>
    <w:rsid w:val="008242C2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F142E"/>
    <w:rsid w:val="008F1F2F"/>
    <w:rsid w:val="008F297C"/>
    <w:rsid w:val="008F3B5B"/>
    <w:rsid w:val="00911857"/>
    <w:rsid w:val="00913FC0"/>
    <w:rsid w:val="00913FC1"/>
    <w:rsid w:val="00914761"/>
    <w:rsid w:val="0091539A"/>
    <w:rsid w:val="009312A4"/>
    <w:rsid w:val="00943E9C"/>
    <w:rsid w:val="00952489"/>
    <w:rsid w:val="00953F4D"/>
    <w:rsid w:val="009554E5"/>
    <w:rsid w:val="00960BB8"/>
    <w:rsid w:val="00960F7F"/>
    <w:rsid w:val="00962F82"/>
    <w:rsid w:val="00964F5C"/>
    <w:rsid w:val="00970065"/>
    <w:rsid w:val="009805D6"/>
    <w:rsid w:val="009968EA"/>
    <w:rsid w:val="009A78BA"/>
    <w:rsid w:val="009D0482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349E8"/>
    <w:rsid w:val="00A45008"/>
    <w:rsid w:val="00A543A4"/>
    <w:rsid w:val="00A547F7"/>
    <w:rsid w:val="00A5518D"/>
    <w:rsid w:val="00A569F1"/>
    <w:rsid w:val="00A635D6"/>
    <w:rsid w:val="00A66E5B"/>
    <w:rsid w:val="00A71887"/>
    <w:rsid w:val="00A76894"/>
    <w:rsid w:val="00A80CE8"/>
    <w:rsid w:val="00A81496"/>
    <w:rsid w:val="00A84816"/>
    <w:rsid w:val="00A92BFC"/>
    <w:rsid w:val="00A93AED"/>
    <w:rsid w:val="00AA5B4F"/>
    <w:rsid w:val="00AA713B"/>
    <w:rsid w:val="00AB2294"/>
    <w:rsid w:val="00AB3A51"/>
    <w:rsid w:val="00AC5122"/>
    <w:rsid w:val="00AE0D5D"/>
    <w:rsid w:val="00AE2142"/>
    <w:rsid w:val="00AE6137"/>
    <w:rsid w:val="00AE7A16"/>
    <w:rsid w:val="00B06CD0"/>
    <w:rsid w:val="00B16898"/>
    <w:rsid w:val="00B16DA4"/>
    <w:rsid w:val="00B22409"/>
    <w:rsid w:val="00B226F2"/>
    <w:rsid w:val="00B302C9"/>
    <w:rsid w:val="00B34B52"/>
    <w:rsid w:val="00B47576"/>
    <w:rsid w:val="00B520F0"/>
    <w:rsid w:val="00B53DAC"/>
    <w:rsid w:val="00B61CC8"/>
    <w:rsid w:val="00B66996"/>
    <w:rsid w:val="00B7357F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A623B"/>
    <w:rsid w:val="00BB7387"/>
    <w:rsid w:val="00BC321D"/>
    <w:rsid w:val="00BD206B"/>
    <w:rsid w:val="00BD3CB8"/>
    <w:rsid w:val="00BE6167"/>
    <w:rsid w:val="00BF4DCE"/>
    <w:rsid w:val="00C0730E"/>
    <w:rsid w:val="00C16D96"/>
    <w:rsid w:val="00C26130"/>
    <w:rsid w:val="00C31C4D"/>
    <w:rsid w:val="00C41C71"/>
    <w:rsid w:val="00C42031"/>
    <w:rsid w:val="00C65BF6"/>
    <w:rsid w:val="00C66AA9"/>
    <w:rsid w:val="00C74B5C"/>
    <w:rsid w:val="00C84CE2"/>
    <w:rsid w:val="00C8604F"/>
    <w:rsid w:val="00C8756D"/>
    <w:rsid w:val="00CA1915"/>
    <w:rsid w:val="00CB47CE"/>
    <w:rsid w:val="00CB7E4F"/>
    <w:rsid w:val="00CC36D6"/>
    <w:rsid w:val="00CC5080"/>
    <w:rsid w:val="00CF44B7"/>
    <w:rsid w:val="00D010AA"/>
    <w:rsid w:val="00D02FC2"/>
    <w:rsid w:val="00D17A34"/>
    <w:rsid w:val="00D24133"/>
    <w:rsid w:val="00D26628"/>
    <w:rsid w:val="00D32C8F"/>
    <w:rsid w:val="00D44173"/>
    <w:rsid w:val="00D521FC"/>
    <w:rsid w:val="00D5698A"/>
    <w:rsid w:val="00D7619E"/>
    <w:rsid w:val="00D76FD7"/>
    <w:rsid w:val="00D814BF"/>
    <w:rsid w:val="00D853FE"/>
    <w:rsid w:val="00D92B45"/>
    <w:rsid w:val="00D949D1"/>
    <w:rsid w:val="00DA6A8F"/>
    <w:rsid w:val="00DB250C"/>
    <w:rsid w:val="00DB3371"/>
    <w:rsid w:val="00DB5AA4"/>
    <w:rsid w:val="00DC5F4D"/>
    <w:rsid w:val="00DE2CA3"/>
    <w:rsid w:val="00DF053C"/>
    <w:rsid w:val="00E00BE9"/>
    <w:rsid w:val="00E031B4"/>
    <w:rsid w:val="00E1174A"/>
    <w:rsid w:val="00E17091"/>
    <w:rsid w:val="00E174C7"/>
    <w:rsid w:val="00E26BB1"/>
    <w:rsid w:val="00E37734"/>
    <w:rsid w:val="00E5639D"/>
    <w:rsid w:val="00E6347F"/>
    <w:rsid w:val="00E84106"/>
    <w:rsid w:val="00E85845"/>
    <w:rsid w:val="00E919D3"/>
    <w:rsid w:val="00EA27DF"/>
    <w:rsid w:val="00EA4D9C"/>
    <w:rsid w:val="00EB1258"/>
    <w:rsid w:val="00EB7AC0"/>
    <w:rsid w:val="00EC1233"/>
    <w:rsid w:val="00ED0CA7"/>
    <w:rsid w:val="00ED16DC"/>
    <w:rsid w:val="00ED53EF"/>
    <w:rsid w:val="00ED7018"/>
    <w:rsid w:val="00EE2F8E"/>
    <w:rsid w:val="00EE4C1D"/>
    <w:rsid w:val="00F23AA8"/>
    <w:rsid w:val="00F267DB"/>
    <w:rsid w:val="00F306E3"/>
    <w:rsid w:val="00F3129F"/>
    <w:rsid w:val="00F37E3F"/>
    <w:rsid w:val="00F42688"/>
    <w:rsid w:val="00F44780"/>
    <w:rsid w:val="00F46F6F"/>
    <w:rsid w:val="00F51387"/>
    <w:rsid w:val="00F60608"/>
    <w:rsid w:val="00F62217"/>
    <w:rsid w:val="00F73133"/>
    <w:rsid w:val="00F80EE3"/>
    <w:rsid w:val="00F8342F"/>
    <w:rsid w:val="00F8487E"/>
    <w:rsid w:val="00FA32E2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F0FC1"/>
    <w:rsid w:val="00FF2774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1C20E52-9B7C-4C3B-9BC2-A57B0BD9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2B16-0407-4ACF-BFDF-ECB3FF487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Seamus Doyle</cp:lastModifiedBy>
  <cp:revision>4</cp:revision>
  <cp:lastPrinted>2013-08-09T06:22:00Z</cp:lastPrinted>
  <dcterms:created xsi:type="dcterms:W3CDTF">2018-10-10T11:12:00Z</dcterms:created>
  <dcterms:modified xsi:type="dcterms:W3CDTF">2018-10-10T11:53:00Z</dcterms:modified>
</cp:coreProperties>
</file>